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69" w:rsidRDefault="00C101AE" w:rsidP="0064259D">
      <w:pPr>
        <w:pStyle w:val="Title"/>
      </w:pPr>
      <w:bookmarkStart w:id="0" w:name="_GoBack"/>
      <w:bookmarkEnd w:id="0"/>
      <w:r>
        <w:t>Learning Opportunities</w:t>
      </w:r>
    </w:p>
    <w:p w:rsidR="00161AC7" w:rsidRPr="00161AC7" w:rsidRDefault="00161AC7" w:rsidP="00161AC7">
      <w:pPr>
        <w:rPr>
          <w:rFonts w:cs="Arial"/>
        </w:rPr>
      </w:pPr>
      <w:r w:rsidRPr="00161AC7">
        <w:rPr>
          <w:rFonts w:cs="Arial"/>
        </w:rPr>
        <w:t xml:space="preserve">Investing in the growth and development of faculty and staff helps improve the overall competence of the university. When a faculty or staff member learns </w:t>
      </w:r>
      <w:r>
        <w:rPr>
          <w:rFonts w:cs="Arial"/>
        </w:rPr>
        <w:t xml:space="preserve">new </w:t>
      </w:r>
      <w:r w:rsidRPr="00161AC7">
        <w:rPr>
          <w:rFonts w:cs="Arial"/>
        </w:rPr>
        <w:t xml:space="preserve">skills and responsibilities, </w:t>
      </w:r>
      <w:r w:rsidR="00D65D84">
        <w:rPr>
          <w:rFonts w:cs="Arial"/>
        </w:rPr>
        <w:t>the employee</w:t>
      </w:r>
      <w:r w:rsidRPr="00161AC7">
        <w:rPr>
          <w:rFonts w:cs="Arial"/>
        </w:rPr>
        <w:t xml:space="preserve"> becomes better equipped to take on higher level work and leadership roles in the future. Listed below are </w:t>
      </w:r>
      <w:r>
        <w:rPr>
          <w:rFonts w:cs="Arial"/>
        </w:rPr>
        <w:t xml:space="preserve">professional and personal </w:t>
      </w:r>
      <w:r w:rsidRPr="00161AC7">
        <w:rPr>
          <w:rFonts w:cs="Arial"/>
        </w:rPr>
        <w:t>learning opportunities provided by various units across campus</w:t>
      </w:r>
      <w:r>
        <w:rPr>
          <w:rFonts w:cs="Arial"/>
        </w:rPr>
        <w:t>.</w:t>
      </w:r>
    </w:p>
    <w:p w:rsidR="00FB3482" w:rsidRDefault="00FB3482" w:rsidP="00F368D7">
      <w:pPr>
        <w:pStyle w:val="Heading1"/>
        <w:rPr>
          <w:rFonts w:ascii="inherit" w:hAnsi="inherit"/>
          <w:lang w:val="en"/>
        </w:rPr>
      </w:pPr>
      <w:r>
        <w:rPr>
          <w:lang w:val="en"/>
        </w:rPr>
        <w:t>Distance Education and eLearning</w:t>
      </w:r>
      <w:r w:rsidR="00337BCD">
        <w:rPr>
          <w:lang w:val="en"/>
        </w:rPr>
        <w:t xml:space="preserve"> </w:t>
      </w:r>
      <w:r w:rsidR="007F652E" w:rsidRPr="007F652E">
        <w:rPr>
          <w:b w:val="0"/>
          <w:i/>
          <w:sz w:val="22"/>
          <w:szCs w:val="22"/>
          <w:lang w:val="en"/>
        </w:rPr>
        <w:t>(http://www.ced.osu.edu/)</w:t>
      </w:r>
    </w:p>
    <w:p w:rsidR="00461FD2" w:rsidRDefault="00FB3482" w:rsidP="00461FD2">
      <w:pPr>
        <w:rPr>
          <w:lang w:val="en"/>
        </w:rPr>
      </w:pPr>
      <w:r>
        <w:rPr>
          <w:lang w:val="en"/>
        </w:rPr>
        <w:t xml:space="preserve">Ohio State </w:t>
      </w:r>
      <w:hyperlink r:id="rId8" w:history="1">
        <w:r w:rsidR="00F368D7" w:rsidRPr="007F652E">
          <w:t>Distance Education and eLearning</w:t>
        </w:r>
      </w:hyperlink>
      <w:hyperlink r:id="rId9" w:history="1"/>
      <w:r>
        <w:rPr>
          <w:lang w:val="en"/>
        </w:rPr>
        <w:t xml:space="preserve"> offers classes to</w:t>
      </w:r>
      <w:r w:rsidR="00461FD2" w:rsidRPr="00461FD2">
        <w:rPr>
          <w:lang w:val="en"/>
        </w:rPr>
        <w:t xml:space="preserve"> adult students who are interested</w:t>
      </w:r>
      <w:r w:rsidR="00461FD2">
        <w:rPr>
          <w:lang w:val="en"/>
        </w:rPr>
        <w:t xml:space="preserve"> </w:t>
      </w:r>
      <w:r w:rsidR="00461FD2" w:rsidRPr="00461FD2">
        <w:rPr>
          <w:lang w:val="en"/>
        </w:rPr>
        <w:t>in taking undergraduate credit courses as non-degree</w:t>
      </w:r>
      <w:r w:rsidR="00461FD2">
        <w:rPr>
          <w:lang w:val="en"/>
        </w:rPr>
        <w:t xml:space="preserve"> </w:t>
      </w:r>
      <w:r w:rsidR="00461FD2" w:rsidRPr="00461FD2">
        <w:rPr>
          <w:lang w:val="en"/>
        </w:rPr>
        <w:t xml:space="preserve">seekers at </w:t>
      </w:r>
      <w:r w:rsidR="00461FD2">
        <w:rPr>
          <w:lang w:val="en"/>
        </w:rPr>
        <w:t>Ohio State.</w:t>
      </w:r>
    </w:p>
    <w:p w:rsidR="00EF2C60" w:rsidRPr="00962465" w:rsidRDefault="00EF2C60" w:rsidP="00EF2C60">
      <w:pPr>
        <w:rPr>
          <w:b/>
          <w:i/>
        </w:rPr>
      </w:pPr>
      <w:r w:rsidRPr="00CB6ECA">
        <w:rPr>
          <w:rStyle w:val="Heading1Char"/>
        </w:rPr>
        <w:t>Employee Assistance Program</w:t>
      </w:r>
      <w:r w:rsidRPr="00962465">
        <w:rPr>
          <w:rStyle w:val="Hyperlink"/>
          <w:color w:val="auto"/>
        </w:rPr>
        <w:t xml:space="preserve"> </w:t>
      </w:r>
      <w:r w:rsidRPr="00962465">
        <w:rPr>
          <w:i/>
        </w:rPr>
        <w:t>(http://www.osuhealthplan.com/OhioStateEAP/)</w:t>
      </w:r>
    </w:p>
    <w:p w:rsidR="00EF2C60" w:rsidRDefault="00EF2C60" w:rsidP="00EF2C60">
      <w:r>
        <w:t xml:space="preserve">The </w:t>
      </w:r>
      <w:r w:rsidRPr="00CC2BBC">
        <w:t>Employee Assistance Program</w:t>
      </w:r>
      <w:r>
        <w:t xml:space="preserve"> (EAP) is a confidential counseling service for Ohio State employees and their families experiencing some form of personal or work related distress that can interfere with work performance. EAP also offers programs and resources through their website for personal and professional development.</w:t>
      </w:r>
    </w:p>
    <w:p w:rsidR="0064259D" w:rsidRPr="00F368D7" w:rsidRDefault="0064259D" w:rsidP="00F368D7">
      <w:pPr>
        <w:pStyle w:val="Heading1"/>
      </w:pPr>
      <w:r w:rsidRPr="007F652E">
        <w:t>Financial Training and Documentation</w:t>
      </w:r>
      <w:r w:rsidR="007F652E">
        <w:rPr>
          <w:rStyle w:val="Hyperlink"/>
          <w:color w:val="auto"/>
        </w:rPr>
        <w:t xml:space="preserve"> </w:t>
      </w:r>
      <w:r w:rsidR="007F652E" w:rsidRPr="007F652E">
        <w:rPr>
          <w:b w:val="0"/>
          <w:i/>
          <w:sz w:val="22"/>
          <w:szCs w:val="22"/>
        </w:rPr>
        <w:t>(http://controller.osu.edu/)</w:t>
      </w:r>
    </w:p>
    <w:p w:rsidR="0064259D" w:rsidRDefault="007F652E" w:rsidP="00F368D7">
      <w:pPr>
        <w:rPr>
          <w:lang w:val="en"/>
        </w:rPr>
      </w:pPr>
      <w:r>
        <w:rPr>
          <w:lang w:val="en"/>
        </w:rPr>
        <w:t xml:space="preserve">The Office of the Controller offers </w:t>
      </w:r>
      <w:r w:rsidR="0064259D">
        <w:rPr>
          <w:lang w:val="en"/>
        </w:rPr>
        <w:t xml:space="preserve">the most current and relevant </w:t>
      </w:r>
      <w:r>
        <w:rPr>
          <w:lang w:val="en"/>
        </w:rPr>
        <w:t xml:space="preserve">financial </w:t>
      </w:r>
      <w:r w:rsidR="0064259D">
        <w:rPr>
          <w:lang w:val="en"/>
        </w:rPr>
        <w:t>training</w:t>
      </w:r>
      <w:r>
        <w:rPr>
          <w:lang w:val="en"/>
        </w:rPr>
        <w:t xml:space="preserve"> and documentation information </w:t>
      </w:r>
      <w:r w:rsidR="0064259D">
        <w:rPr>
          <w:lang w:val="en"/>
        </w:rPr>
        <w:t>for university employees with fiscal responsibilities.</w:t>
      </w:r>
    </w:p>
    <w:p w:rsidR="007F652E" w:rsidRDefault="0064259D" w:rsidP="00F368D7">
      <w:pPr>
        <w:pStyle w:val="Heading1"/>
      </w:pPr>
      <w:r w:rsidRPr="00F368D7">
        <w:t xml:space="preserve">Fisher College of Business </w:t>
      </w:r>
      <w:r w:rsidR="007F652E" w:rsidRPr="007F652E">
        <w:rPr>
          <w:b w:val="0"/>
          <w:i/>
          <w:sz w:val="22"/>
          <w:szCs w:val="22"/>
        </w:rPr>
        <w:t>(http://fisher.osu.edu/executive-education/)</w:t>
      </w:r>
    </w:p>
    <w:p w:rsidR="0064259D" w:rsidRPr="007F652E" w:rsidRDefault="0064259D" w:rsidP="007F652E">
      <w:pPr>
        <w:pStyle w:val="ListParagraph"/>
        <w:numPr>
          <w:ilvl w:val="0"/>
          <w:numId w:val="5"/>
        </w:numPr>
      </w:pPr>
      <w:r w:rsidRPr="007F652E">
        <w:rPr>
          <w:b/>
        </w:rPr>
        <w:t>Executive Education</w:t>
      </w:r>
      <w:r w:rsidR="007F652E">
        <w:t xml:space="preserve"> </w:t>
      </w:r>
    </w:p>
    <w:p w:rsidR="0064259D" w:rsidRPr="0064259D" w:rsidRDefault="0064259D" w:rsidP="00CC2BBC">
      <w:pPr>
        <w:ind w:left="720"/>
        <w:rPr>
          <w:lang w:val="en"/>
        </w:rPr>
      </w:pPr>
      <w:r w:rsidRPr="0064259D">
        <w:rPr>
          <w:lang w:val="en"/>
        </w:rPr>
        <w:t>Fisher Executive Education brings together core learning with best practices through exposure to top faculty and practitioners in the field. An array of non-degree training programs tailored to business professionals is offered. Topical areas include management fundamentals, marketing, leadership, lean six sigma and supply chain management.</w:t>
      </w:r>
      <w:r w:rsidRPr="0064259D">
        <w:rPr>
          <w:b/>
          <w:bCs/>
          <w:lang w:val="en"/>
        </w:rPr>
        <w:t xml:space="preserve"> </w:t>
      </w:r>
    </w:p>
    <w:p w:rsidR="007F652E" w:rsidRPr="004F7CE7" w:rsidRDefault="00EA6060" w:rsidP="004F7CE7">
      <w:pPr>
        <w:pStyle w:val="ListParagraph"/>
        <w:numPr>
          <w:ilvl w:val="0"/>
          <w:numId w:val="5"/>
        </w:numPr>
        <w:rPr>
          <w:b/>
        </w:rPr>
      </w:pPr>
      <w:hyperlink r:id="rId10" w:history="1">
        <w:r w:rsidR="0064259D" w:rsidRPr="004F7CE7">
          <w:rPr>
            <w:b/>
          </w:rPr>
          <w:t>Breakfast Club</w:t>
        </w:r>
      </w:hyperlink>
      <w:r w:rsidR="007F652E" w:rsidRPr="004F7CE7">
        <w:rPr>
          <w:b/>
        </w:rPr>
        <w:t xml:space="preserve"> </w:t>
      </w:r>
    </w:p>
    <w:p w:rsidR="0064259D" w:rsidRPr="0064259D" w:rsidRDefault="0064259D" w:rsidP="00CC2BBC">
      <w:pPr>
        <w:ind w:left="720"/>
        <w:rPr>
          <w:lang w:val="en"/>
        </w:rPr>
      </w:pPr>
      <w:r w:rsidRPr="0064259D">
        <w:rPr>
          <w:lang w:val="en"/>
        </w:rPr>
        <w:t xml:space="preserve">This complimentary business breakfast series features Fisher College faculty and expert guest speakers who discuss the latest business trends and research, and how this relates to you and your organization. Anyone interested in cultivating their minds and </w:t>
      </w:r>
      <w:proofErr w:type="gramStart"/>
      <w:r w:rsidRPr="0064259D">
        <w:rPr>
          <w:lang w:val="en"/>
        </w:rPr>
        <w:t>learning</w:t>
      </w:r>
      <w:proofErr w:type="gramEnd"/>
      <w:r w:rsidRPr="0064259D">
        <w:rPr>
          <w:lang w:val="en"/>
        </w:rPr>
        <w:t xml:space="preserve"> more about cutting-edge business topics are invited to attend</w:t>
      </w:r>
    </w:p>
    <w:p w:rsidR="0064259D" w:rsidRPr="00F368D7" w:rsidRDefault="0064259D" w:rsidP="00F368D7">
      <w:pPr>
        <w:pStyle w:val="Heading1"/>
      </w:pPr>
      <w:r w:rsidRPr="00F368D7">
        <w:t>John Glenn MAPS program</w:t>
      </w:r>
      <w:r w:rsidR="00CC2BBC">
        <w:t xml:space="preserve"> </w:t>
      </w:r>
      <w:r w:rsidR="00CC2BBC" w:rsidRPr="00CC2BBC">
        <w:rPr>
          <w:b w:val="0"/>
          <w:i/>
          <w:sz w:val="22"/>
          <w:szCs w:val="22"/>
        </w:rPr>
        <w:t>(http://glennschool.osu.edu/training/maps.html)</w:t>
      </w:r>
    </w:p>
    <w:p w:rsidR="0064259D" w:rsidRPr="0064259D" w:rsidRDefault="0064259D" w:rsidP="00F368D7">
      <w:pPr>
        <w:rPr>
          <w:lang w:val="en"/>
        </w:rPr>
      </w:pPr>
      <w:r w:rsidRPr="0064259D">
        <w:rPr>
          <w:lang w:val="en"/>
        </w:rPr>
        <w:t xml:space="preserve">The Management Advancement for the Public Service (MAPS) Program offers training seminars that build management and leadership skills for top executives, mid-level managers, first-line supervisors, and administrative support staff. Skill-building sessions are available for employees at all levels. </w:t>
      </w:r>
    </w:p>
    <w:p w:rsidR="0064259D" w:rsidRPr="00F368D7" w:rsidRDefault="00EA6060" w:rsidP="00F368D7">
      <w:pPr>
        <w:pStyle w:val="Heading1"/>
      </w:pPr>
      <w:hyperlink r:id="rId11" w:history="1">
        <w:r w:rsidR="0064259D" w:rsidRPr="00F368D7">
          <w:t>Leadership Center</w:t>
        </w:r>
      </w:hyperlink>
      <w:r w:rsidR="00CC2BBC">
        <w:t xml:space="preserve"> </w:t>
      </w:r>
      <w:r w:rsidR="00CC2BBC" w:rsidRPr="00CC2BBC">
        <w:rPr>
          <w:b w:val="0"/>
          <w:i/>
          <w:sz w:val="22"/>
          <w:szCs w:val="22"/>
        </w:rPr>
        <w:t>(http://leadershipcenter.osu.edu/)</w:t>
      </w:r>
    </w:p>
    <w:p w:rsidR="0064259D" w:rsidRPr="0064259D" w:rsidRDefault="0064259D" w:rsidP="00F368D7">
      <w:pPr>
        <w:rPr>
          <w:lang w:val="en"/>
        </w:rPr>
      </w:pPr>
      <w:r w:rsidRPr="0064259D">
        <w:rPr>
          <w:lang w:val="en"/>
        </w:rPr>
        <w:t xml:space="preserve">The OSU Leadership Center provides practical, research-based programs and information that help staff and faculty become more effective in leadership and help the workplace become more productive. A variety of workshops, resources, and self-development assessment tools are offered. </w:t>
      </w:r>
    </w:p>
    <w:p w:rsidR="0064259D" w:rsidRPr="0064259D" w:rsidRDefault="0064259D" w:rsidP="00F368D7">
      <w:pPr>
        <w:pStyle w:val="Heading1"/>
        <w:rPr>
          <w:rFonts w:eastAsia="Times New Roman"/>
          <w:color w:val="333333"/>
          <w:lang w:val="en"/>
        </w:rPr>
      </w:pPr>
      <w:r w:rsidRPr="0064259D">
        <w:rPr>
          <w:rFonts w:eastAsia="Times New Roman"/>
          <w:lang w:val="en"/>
        </w:rPr>
        <w:t>Office of the Chief Information Officer Training</w:t>
      </w:r>
      <w:r w:rsidR="00CC2BBC">
        <w:rPr>
          <w:rFonts w:eastAsia="Times New Roman"/>
          <w:lang w:val="en"/>
        </w:rPr>
        <w:t xml:space="preserve"> </w:t>
      </w:r>
      <w:r w:rsidR="00CC2BBC" w:rsidRPr="00CC2BBC">
        <w:rPr>
          <w:rFonts w:eastAsia="Times New Roman"/>
          <w:b w:val="0"/>
          <w:i/>
          <w:sz w:val="22"/>
          <w:szCs w:val="22"/>
          <w:lang w:val="en"/>
        </w:rPr>
        <w:t>(https://ocio.osu.edu/elearning)</w:t>
      </w:r>
    </w:p>
    <w:p w:rsidR="0064259D" w:rsidRDefault="0064259D" w:rsidP="00F368D7">
      <w:pPr>
        <w:rPr>
          <w:lang w:val="en"/>
        </w:rPr>
      </w:pPr>
      <w:r w:rsidRPr="0064259D">
        <w:rPr>
          <w:lang w:val="en"/>
        </w:rPr>
        <w:t xml:space="preserve">Workshops on Microsoft Office applications, Carmen, digital media tools, </w:t>
      </w:r>
      <w:r w:rsidRPr="00CC2BBC">
        <w:rPr>
          <w:lang w:val="en"/>
        </w:rPr>
        <w:t xml:space="preserve">online learning </w:t>
      </w:r>
      <w:r w:rsidRPr="0064259D">
        <w:rPr>
          <w:lang w:val="en"/>
        </w:rPr>
        <w:t>and more are offered through the Office of the CIO.</w:t>
      </w:r>
    </w:p>
    <w:p w:rsidR="00B41D7F" w:rsidRPr="00FE5DE9" w:rsidRDefault="00B41D7F" w:rsidP="00B41D7F">
      <w:pPr>
        <w:pStyle w:val="Heading1"/>
        <w:rPr>
          <w:rFonts w:ascii="Times New Roman" w:hAnsi="Times New Roman"/>
        </w:rPr>
      </w:pPr>
      <w:r w:rsidRPr="00FE5DE9">
        <w:t xml:space="preserve">Office of Human Resources </w:t>
      </w:r>
      <w:r w:rsidRPr="00FE5DE9">
        <w:rPr>
          <w:b w:val="0"/>
          <w:i/>
          <w:sz w:val="22"/>
          <w:szCs w:val="22"/>
        </w:rPr>
        <w:t>(http://hr.osu.edu/ole/)</w:t>
      </w:r>
    </w:p>
    <w:p w:rsidR="00B41D7F" w:rsidRDefault="00B41D7F" w:rsidP="00B41D7F">
      <w:r w:rsidRPr="00FE5DE9">
        <w:t>The Office of Human Resources offers a wide-range of learning opportunities including quarterly compliance trainings, benefits and retirement choices forums, as well as self-directed online resources.</w:t>
      </w:r>
      <w:r>
        <w:t xml:space="preserve"> </w:t>
      </w:r>
      <w:r w:rsidR="0076003C">
        <w:t xml:space="preserve"> </w:t>
      </w:r>
    </w:p>
    <w:p w:rsidR="00BC343C" w:rsidRPr="00BC343C" w:rsidRDefault="00BC343C" w:rsidP="00BC343C">
      <w:pPr>
        <w:pStyle w:val="Heading1"/>
        <w:rPr>
          <w:b w:val="0"/>
          <w:sz w:val="22"/>
        </w:rPr>
      </w:pPr>
      <w:r>
        <w:t xml:space="preserve">Provost's Discovery Themes Lecture Program </w:t>
      </w:r>
      <w:r w:rsidRPr="00BC343C">
        <w:rPr>
          <w:b w:val="0"/>
          <w:sz w:val="22"/>
        </w:rPr>
        <w:t>(https://discovery.osu.edu/about/provosts-discovery-themes-lecturer-program.html)</w:t>
      </w:r>
    </w:p>
    <w:p w:rsidR="00BC343C" w:rsidRDefault="00BC343C" w:rsidP="00EF2C60">
      <w:pPr>
        <w:pStyle w:val="Heading1"/>
        <w:rPr>
          <w:b w:val="0"/>
          <w:sz w:val="22"/>
        </w:rPr>
      </w:pPr>
      <w:r w:rsidRPr="00BC343C">
        <w:rPr>
          <w:b w:val="0"/>
          <w:sz w:val="22"/>
        </w:rPr>
        <w:t xml:space="preserve">The Provost’s Discovery Themes Lecturer Program </w:t>
      </w:r>
      <w:r>
        <w:rPr>
          <w:b w:val="0"/>
          <w:sz w:val="22"/>
        </w:rPr>
        <w:t>brings</w:t>
      </w:r>
      <w:r w:rsidRPr="00BC343C">
        <w:rPr>
          <w:b w:val="0"/>
          <w:sz w:val="22"/>
        </w:rPr>
        <w:t xml:space="preserve"> eminent authorities to Ohio State to address topics related to the Discovery Themes. Discovery Themes Lecturers </w:t>
      </w:r>
      <w:r>
        <w:rPr>
          <w:b w:val="0"/>
          <w:sz w:val="22"/>
        </w:rPr>
        <w:t>are</w:t>
      </w:r>
      <w:r w:rsidRPr="00BC343C">
        <w:rPr>
          <w:b w:val="0"/>
          <w:sz w:val="22"/>
        </w:rPr>
        <w:t xml:space="preserve"> in one or more of the Discovery Themes areas of Health and Wellness, Energy and Environment, and Food Production and Security. </w:t>
      </w:r>
    </w:p>
    <w:p w:rsidR="00EF2C60" w:rsidRDefault="00EF2C60" w:rsidP="00EF2C60">
      <w:pPr>
        <w:pStyle w:val="Heading1"/>
        <w:rPr>
          <w:rFonts w:ascii="Times New Roman" w:hAnsi="Times New Roman"/>
        </w:rPr>
      </w:pPr>
      <w:r>
        <w:t xml:space="preserve">President and Provost's Diversity Lecture &amp; Cultural Arts Series </w:t>
      </w:r>
      <w:r w:rsidRPr="00AC05A2">
        <w:rPr>
          <w:b w:val="0"/>
          <w:i/>
          <w:sz w:val="22"/>
          <w:szCs w:val="22"/>
        </w:rPr>
        <w:t>(http://www.osu.edu/diversity/lecture.php)</w:t>
      </w:r>
    </w:p>
    <w:p w:rsidR="00EF2C60" w:rsidRDefault="00EF2C60" w:rsidP="00EF2C60">
      <w:r>
        <w:t>This program, now in its fourteenth year, offers the campus and Columbus community opportunities to benefit from some of the most eminent scholars, artists, and professionals who discuss and exemplify excellence through diversity.</w:t>
      </w:r>
    </w:p>
    <w:p w:rsidR="0064259D" w:rsidRPr="00F368D7" w:rsidRDefault="0064259D" w:rsidP="00F368D7">
      <w:pPr>
        <w:pStyle w:val="Heading1"/>
      </w:pPr>
      <w:r w:rsidRPr="00F368D7">
        <w:t>The Women’s Place</w:t>
      </w:r>
      <w:r w:rsidR="00CC2BBC">
        <w:t xml:space="preserve"> </w:t>
      </w:r>
      <w:r w:rsidR="00CC2BBC" w:rsidRPr="00CC2BBC">
        <w:rPr>
          <w:b w:val="0"/>
          <w:i/>
          <w:sz w:val="22"/>
          <w:szCs w:val="22"/>
        </w:rPr>
        <w:t>(http://womensplace.osu.edu/)</w:t>
      </w:r>
    </w:p>
    <w:p w:rsidR="0064259D" w:rsidRPr="0064259D" w:rsidRDefault="0064259D" w:rsidP="00F368D7">
      <w:pPr>
        <w:rPr>
          <w:lang w:val="en"/>
        </w:rPr>
      </w:pPr>
      <w:r w:rsidRPr="0064259D">
        <w:rPr>
          <w:lang w:val="en"/>
        </w:rPr>
        <w:t xml:space="preserve">The Women's Place serves as a catalyst for institutional change to expand opportunities for women's growth, leadership and power in an inclusive, supportive, and safe university environment. The Women's Place offers </w:t>
      </w:r>
      <w:r w:rsidR="00CB6ECA">
        <w:rPr>
          <w:lang w:val="en"/>
        </w:rPr>
        <w:t>programs such as</w:t>
      </w:r>
      <w:r w:rsidRPr="0064259D">
        <w:rPr>
          <w:lang w:val="en"/>
        </w:rPr>
        <w:t xml:space="preserve"> </w:t>
      </w:r>
      <w:r w:rsidRPr="00CC2BBC">
        <w:rPr>
          <w:lang w:val="en"/>
        </w:rPr>
        <w:t>Staff Leadership Series</w:t>
      </w:r>
      <w:r w:rsidRPr="0064259D">
        <w:rPr>
          <w:lang w:val="en"/>
        </w:rPr>
        <w:t xml:space="preserve">, Staff Professional Development Mentorship Program, and the President's and Provost's Leadership Institute for women on the faculty. </w:t>
      </w:r>
    </w:p>
    <w:p w:rsidR="00962465" w:rsidRPr="00CC2BBC" w:rsidRDefault="00EA6060" w:rsidP="00962465">
      <w:pPr>
        <w:pStyle w:val="Heading1"/>
        <w:rPr>
          <w:b w:val="0"/>
          <w:i/>
          <w:sz w:val="22"/>
          <w:szCs w:val="22"/>
        </w:rPr>
      </w:pPr>
      <w:hyperlink r:id="rId12" w:history="1">
        <w:r w:rsidR="00962465" w:rsidRPr="00AF12C9">
          <w:rPr>
            <w:rStyle w:val="Hyperlink"/>
            <w:color w:val="auto"/>
          </w:rPr>
          <w:t>Your Plan for Health Educational Programming</w:t>
        </w:r>
      </w:hyperlink>
      <w:r w:rsidR="00962465">
        <w:rPr>
          <w:rStyle w:val="Hyperlink"/>
          <w:color w:val="auto"/>
        </w:rPr>
        <w:t xml:space="preserve"> </w:t>
      </w:r>
      <w:r w:rsidR="00962465" w:rsidRPr="00CC2BBC">
        <w:rPr>
          <w:rStyle w:val="Hyperlink"/>
          <w:b w:val="0"/>
          <w:i/>
          <w:color w:val="auto"/>
          <w:sz w:val="22"/>
          <w:szCs w:val="22"/>
        </w:rPr>
        <w:t>(http://yp4h.osu.edu/)</w:t>
      </w:r>
    </w:p>
    <w:p w:rsidR="00FB3482" w:rsidRPr="00962465" w:rsidRDefault="00962465" w:rsidP="00FB3482">
      <w:pPr>
        <w:rPr>
          <w:lang w:val="en"/>
        </w:rPr>
      </w:pPr>
      <w:r>
        <w:rPr>
          <w:lang w:val="en"/>
        </w:rPr>
        <w:t xml:space="preserve">The Ohio State University </w:t>
      </w:r>
      <w:r w:rsidRPr="00CC2BBC">
        <w:rPr>
          <w:rFonts w:ascii="Helvetica" w:hAnsi="Helvetica" w:cs="Helvetica"/>
          <w:sz w:val="21"/>
          <w:szCs w:val="21"/>
          <w:lang w:val="en"/>
        </w:rPr>
        <w:t>Health Plan</w:t>
      </w:r>
      <w:r>
        <w:rPr>
          <w:lang w:val="en"/>
        </w:rPr>
        <w:t xml:space="preserve"> offers workshops on all aspects of wellness including physical health, nutrition, stress management and more.</w:t>
      </w:r>
    </w:p>
    <w:sectPr w:rsidR="00FB3482" w:rsidRPr="0096246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60" w:rsidRDefault="00EA6060" w:rsidP="002F40F7">
      <w:pPr>
        <w:spacing w:after="0" w:line="240" w:lineRule="auto"/>
      </w:pPr>
      <w:r>
        <w:separator/>
      </w:r>
    </w:p>
  </w:endnote>
  <w:endnote w:type="continuationSeparator" w:id="0">
    <w:p w:rsidR="00EA6060" w:rsidRDefault="00EA6060" w:rsidP="002F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D2" w:rsidRDefault="00461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1D" w:rsidRDefault="0092191D">
    <w:pPr>
      <w:pStyle w:val="Footer"/>
      <w:rPr>
        <w:color w:val="A6A6A6" w:themeColor="background1" w:themeShade="A6"/>
        <w:sz w:val="18"/>
      </w:rPr>
    </w:pPr>
    <w:r w:rsidRPr="00153E44">
      <w:rPr>
        <w:noProof/>
        <w:color w:val="808080" w:themeColor="background1" w:themeShade="80"/>
        <w:sz w:val="18"/>
      </w:rPr>
      <mc:AlternateContent>
        <mc:Choice Requires="wps">
          <w:drawing>
            <wp:anchor distT="0" distB="0" distL="114300" distR="114300" simplePos="0" relativeHeight="251656704" behindDoc="0" locked="0" layoutInCell="1" allowOverlap="1" wp14:anchorId="2CB2F13E" wp14:editId="67DDB495">
              <wp:simplePos x="0" y="0"/>
              <wp:positionH relativeFrom="margin">
                <wp:posOffset>-257175</wp:posOffset>
              </wp:positionH>
              <wp:positionV relativeFrom="paragraph">
                <wp:posOffset>-66675</wp:posOffset>
              </wp:positionV>
              <wp:extent cx="6400652" cy="0"/>
              <wp:effectExtent l="0" t="0" r="19685" b="19050"/>
              <wp:wrapNone/>
              <wp:docPr id="1" name="Straight Connector 1"/>
              <wp:cNvGraphicFramePr/>
              <a:graphic xmlns:a="http://schemas.openxmlformats.org/drawingml/2006/main">
                <a:graphicData uri="http://schemas.microsoft.com/office/word/2010/wordprocessingShape">
                  <wps:wsp>
                    <wps:cNvCnPr/>
                    <wps:spPr>
                      <a:xfrm flipV="1">
                        <a:off x="0" y="0"/>
                        <a:ext cx="640065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A5710"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25pt,-5.25pt" to="48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" strokecolor="black [3213]" strokeweight="1.5pt">
              <v:stroke joinstyle="miter"/>
              <w10:wrap anchorx="margin"/>
            </v:line>
          </w:pict>
        </mc:Fallback>
      </mc:AlternateContent>
    </w:r>
    <w:r w:rsidR="00BB4C2B">
      <w:rPr>
        <w:color w:val="A6A6A6" w:themeColor="background1" w:themeShade="A6"/>
        <w:sz w:val="18"/>
      </w:rPr>
      <w:t>Office of Human Resources</w:t>
    </w:r>
    <w:r>
      <w:rPr>
        <w:color w:val="A6A6A6" w:themeColor="background1" w:themeShade="A6"/>
        <w:sz w:val="18"/>
      </w:rPr>
      <w:t xml:space="preserve"> </w:t>
    </w:r>
    <w:r w:rsidRPr="0092191D">
      <w:rPr>
        <w:color w:val="A6A6A6" w:themeColor="background1" w:themeShade="A6"/>
        <w:sz w:val="18"/>
      </w:rPr>
      <w:ptab w:relativeTo="margin" w:alignment="center" w:leader="none"/>
    </w:r>
    <w:r w:rsidRPr="0092191D">
      <w:rPr>
        <w:color w:val="A6A6A6" w:themeColor="background1" w:themeShade="A6"/>
        <w:sz w:val="18"/>
      </w:rPr>
      <w:ptab w:relativeTo="margin" w:alignment="right" w:leader="none"/>
    </w:r>
    <w:r>
      <w:rPr>
        <w:color w:val="A6A6A6" w:themeColor="background1" w:themeShade="A6"/>
        <w:sz w:val="18"/>
      </w:rPr>
      <w:t xml:space="preserve">Page </w:t>
    </w:r>
    <w:r>
      <w:rPr>
        <w:color w:val="A6A6A6" w:themeColor="background1" w:themeShade="A6"/>
        <w:sz w:val="18"/>
      </w:rPr>
      <w:fldChar w:fldCharType="begin"/>
    </w:r>
    <w:r>
      <w:rPr>
        <w:color w:val="A6A6A6" w:themeColor="background1" w:themeShade="A6"/>
        <w:sz w:val="18"/>
      </w:rPr>
      <w:instrText xml:space="preserve"> PAGE   \* MERGEFORMAT </w:instrText>
    </w:r>
    <w:r>
      <w:rPr>
        <w:color w:val="A6A6A6" w:themeColor="background1" w:themeShade="A6"/>
        <w:sz w:val="18"/>
      </w:rPr>
      <w:fldChar w:fldCharType="separate"/>
    </w:r>
    <w:r w:rsidR="003C70F3">
      <w:rPr>
        <w:noProof/>
        <w:color w:val="A6A6A6" w:themeColor="background1" w:themeShade="A6"/>
        <w:sz w:val="18"/>
      </w:rPr>
      <w:t>1</w:t>
    </w:r>
    <w:r>
      <w:rPr>
        <w:color w:val="A6A6A6" w:themeColor="background1" w:themeShade="A6"/>
        <w:sz w:val="18"/>
      </w:rPr>
      <w:fldChar w:fldCharType="end"/>
    </w:r>
  </w:p>
  <w:p w:rsidR="0092191D" w:rsidRPr="0092191D" w:rsidRDefault="0092191D" w:rsidP="0092191D">
    <w:pPr>
      <w:pStyle w:val="Footer"/>
      <w:jc w:val="right"/>
      <w:rPr>
        <w:color w:val="A6A6A6" w:themeColor="background1" w:themeShade="A6"/>
        <w:sz w:val="18"/>
      </w:rPr>
    </w:pPr>
    <w:r>
      <w:rPr>
        <w:color w:val="A6A6A6" w:themeColor="background1" w:themeShade="A6"/>
        <w:sz w:val="18"/>
      </w:rPr>
      <w:t xml:space="preserve">Last Revised </w:t>
    </w:r>
    <w:r w:rsidRPr="0092191D">
      <w:rPr>
        <w:color w:val="A6A6A6" w:themeColor="background1" w:themeShade="A6"/>
        <w:sz w:val="18"/>
      </w:rPr>
      <w:fldChar w:fldCharType="begin"/>
    </w:r>
    <w:r w:rsidRPr="0092191D">
      <w:rPr>
        <w:color w:val="A6A6A6" w:themeColor="background1" w:themeShade="A6"/>
        <w:sz w:val="18"/>
      </w:rPr>
      <w:instrText xml:space="preserve"> DATE   \* MERGEFORMAT </w:instrText>
    </w:r>
    <w:r w:rsidRPr="0092191D">
      <w:rPr>
        <w:color w:val="A6A6A6" w:themeColor="background1" w:themeShade="A6"/>
        <w:sz w:val="18"/>
      </w:rPr>
      <w:fldChar w:fldCharType="separate"/>
    </w:r>
    <w:r w:rsidR="003C70F3">
      <w:rPr>
        <w:noProof/>
        <w:color w:val="A6A6A6" w:themeColor="background1" w:themeShade="A6"/>
        <w:sz w:val="18"/>
      </w:rPr>
      <w:t>1/12/2015</w:t>
    </w:r>
    <w:r w:rsidRPr="0092191D">
      <w:rPr>
        <w:color w:val="A6A6A6" w:themeColor="background1" w:themeShade="A6"/>
        <w:sz w:val="18"/>
      </w:rPr>
      <w:fldChar w:fldCharType="end"/>
    </w:r>
    <w:r w:rsidR="000C6656" w:rsidRPr="0092191D">
      <w:rPr>
        <w:color w:val="A6A6A6" w:themeColor="background1" w:themeShade="A6"/>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D2" w:rsidRDefault="00461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60" w:rsidRDefault="00EA6060" w:rsidP="002F40F7">
      <w:pPr>
        <w:spacing w:after="0" w:line="240" w:lineRule="auto"/>
      </w:pPr>
      <w:r>
        <w:separator/>
      </w:r>
    </w:p>
  </w:footnote>
  <w:footnote w:type="continuationSeparator" w:id="0">
    <w:p w:rsidR="00EA6060" w:rsidRDefault="00EA6060" w:rsidP="002F4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D2" w:rsidRDefault="00461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F7" w:rsidRPr="002F40F7" w:rsidRDefault="00BB4C2B" w:rsidP="002F40F7">
    <w:pPr>
      <w:pStyle w:val="Header"/>
      <w:jc w:val="right"/>
      <w:rPr>
        <w:color w:val="C00000"/>
        <w:sz w:val="24"/>
      </w:rPr>
    </w:pPr>
    <w:r>
      <w:rPr>
        <w:noProof/>
        <w:color w:val="C00000"/>
        <w:sz w:val="24"/>
      </w:rPr>
      <w:drawing>
        <wp:anchor distT="0" distB="0" distL="114300" distR="114300" simplePos="0" relativeHeight="251657728" behindDoc="1" locked="0" layoutInCell="1" allowOverlap="1">
          <wp:simplePos x="0" y="0"/>
          <wp:positionH relativeFrom="column">
            <wp:posOffset>-22457</wp:posOffset>
          </wp:positionH>
          <wp:positionV relativeFrom="paragraph">
            <wp:posOffset>-66907</wp:posOffset>
          </wp:positionV>
          <wp:extent cx="2405575" cy="3474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OhioStateUniversity-4C-Horiz-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5575" cy="347472"/>
                  </a:xfrm>
                  <a:prstGeom prst="rect">
                    <a:avLst/>
                  </a:prstGeom>
                </pic:spPr>
              </pic:pic>
            </a:graphicData>
          </a:graphic>
        </wp:anchor>
      </w:drawing>
    </w:r>
    <w:r>
      <w:rPr>
        <w:color w:val="C00000"/>
        <w:sz w:val="24"/>
      </w:rPr>
      <w:t>Learning &amp; 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FD2" w:rsidRDefault="00461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814C8"/>
    <w:multiLevelType w:val="multilevel"/>
    <w:tmpl w:val="BCB4E1B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119D6FF2"/>
    <w:multiLevelType w:val="multilevel"/>
    <w:tmpl w:val="C948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36DEB"/>
    <w:multiLevelType w:val="hybridMultilevel"/>
    <w:tmpl w:val="24A64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7030A"/>
    <w:multiLevelType w:val="hybridMultilevel"/>
    <w:tmpl w:val="E792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9109E"/>
    <w:multiLevelType w:val="hybridMultilevel"/>
    <w:tmpl w:val="3F0A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9D"/>
    <w:rsid w:val="000C6656"/>
    <w:rsid w:val="001277DC"/>
    <w:rsid w:val="00161AC7"/>
    <w:rsid w:val="00247C7D"/>
    <w:rsid w:val="002C33FE"/>
    <w:rsid w:val="002F40F7"/>
    <w:rsid w:val="003171C5"/>
    <w:rsid w:val="00337BCD"/>
    <w:rsid w:val="003840A4"/>
    <w:rsid w:val="003C70F3"/>
    <w:rsid w:val="004063E8"/>
    <w:rsid w:val="004110F0"/>
    <w:rsid w:val="004429CF"/>
    <w:rsid w:val="00461FD2"/>
    <w:rsid w:val="00473432"/>
    <w:rsid w:val="004A1699"/>
    <w:rsid w:val="004F7CE7"/>
    <w:rsid w:val="005675E1"/>
    <w:rsid w:val="0064259D"/>
    <w:rsid w:val="006B1EA9"/>
    <w:rsid w:val="0076003C"/>
    <w:rsid w:val="00776EA4"/>
    <w:rsid w:val="00783E26"/>
    <w:rsid w:val="007B0263"/>
    <w:rsid w:val="007F652E"/>
    <w:rsid w:val="008B029A"/>
    <w:rsid w:val="0092191D"/>
    <w:rsid w:val="009337CF"/>
    <w:rsid w:val="00962465"/>
    <w:rsid w:val="009B5C69"/>
    <w:rsid w:val="00AC05A2"/>
    <w:rsid w:val="00AC73ED"/>
    <w:rsid w:val="00AF12C9"/>
    <w:rsid w:val="00B04DAE"/>
    <w:rsid w:val="00B41D7F"/>
    <w:rsid w:val="00B80ABC"/>
    <w:rsid w:val="00BB01DE"/>
    <w:rsid w:val="00BB4C2B"/>
    <w:rsid w:val="00BC343C"/>
    <w:rsid w:val="00C1010C"/>
    <w:rsid w:val="00C101AE"/>
    <w:rsid w:val="00C106EC"/>
    <w:rsid w:val="00C31E01"/>
    <w:rsid w:val="00CB6ECA"/>
    <w:rsid w:val="00CC2BBC"/>
    <w:rsid w:val="00CE1651"/>
    <w:rsid w:val="00D65D84"/>
    <w:rsid w:val="00DF7805"/>
    <w:rsid w:val="00E00187"/>
    <w:rsid w:val="00EA6060"/>
    <w:rsid w:val="00EE3C4C"/>
    <w:rsid w:val="00EF2C60"/>
    <w:rsid w:val="00F368D7"/>
    <w:rsid w:val="00FB0FD2"/>
    <w:rsid w:val="00FB3482"/>
    <w:rsid w:val="00FE5DE9"/>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398760-D273-41B6-866A-90404E1D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DF7805"/>
    <w:rPr>
      <w:rFonts w:ascii="Arial" w:hAnsi="Arial"/>
    </w:rPr>
  </w:style>
  <w:style w:type="paragraph" w:styleId="Heading1">
    <w:name w:val="heading 1"/>
    <w:basedOn w:val="Normal"/>
    <w:next w:val="Normal"/>
    <w:link w:val="Heading1Char"/>
    <w:uiPriority w:val="9"/>
    <w:qFormat/>
    <w:rsid w:val="009B5C69"/>
    <w:pPr>
      <w:keepNext/>
      <w:keepLines/>
      <w:spacing w:before="240" w:after="12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2C33FE"/>
    <w:pPr>
      <w:keepNext/>
      <w:keepLines/>
      <w:spacing w:before="40" w:after="0"/>
      <w:outlineLvl w:val="1"/>
    </w:pPr>
    <w:rPr>
      <w:rFonts w:asciiTheme="majorHAnsi" w:eastAsiaTheme="majorEastAsia" w:hAnsiTheme="majorHAnsi" w:cstheme="majorBidi"/>
      <w:color w:val="404040" w:themeColor="text1" w:themeTint="BF"/>
      <w:sz w:val="26"/>
      <w:szCs w:val="26"/>
    </w:rPr>
  </w:style>
  <w:style w:type="paragraph" w:styleId="Heading3">
    <w:name w:val="heading 3"/>
    <w:basedOn w:val="Normal"/>
    <w:next w:val="Normal"/>
    <w:link w:val="Heading3Char"/>
    <w:uiPriority w:val="9"/>
    <w:semiHidden/>
    <w:unhideWhenUsed/>
    <w:qFormat/>
    <w:rsid w:val="00FB34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063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DAE"/>
    <w:pPr>
      <w:spacing w:before="360" w:after="120" w:line="240" w:lineRule="auto"/>
      <w:contextualSpacing/>
    </w:pPr>
    <w:rPr>
      <w:rFonts w:eastAsiaTheme="majorEastAsia" w:cstheme="majorBidi"/>
      <w:b/>
      <w:color w:val="C00000"/>
      <w:spacing w:val="-10"/>
      <w:kern w:val="28"/>
      <w:sz w:val="40"/>
      <w:szCs w:val="56"/>
    </w:rPr>
  </w:style>
  <w:style w:type="character" w:customStyle="1" w:styleId="TitleChar">
    <w:name w:val="Title Char"/>
    <w:basedOn w:val="DefaultParagraphFont"/>
    <w:link w:val="Title"/>
    <w:uiPriority w:val="10"/>
    <w:rsid w:val="00B04DAE"/>
    <w:rPr>
      <w:rFonts w:ascii="Arial" w:eastAsiaTheme="majorEastAsia" w:hAnsi="Arial" w:cstheme="majorBidi"/>
      <w:b/>
      <w:color w:val="C00000"/>
      <w:spacing w:val="-10"/>
      <w:kern w:val="28"/>
      <w:sz w:val="40"/>
      <w:szCs w:val="56"/>
    </w:rPr>
  </w:style>
  <w:style w:type="character" w:customStyle="1" w:styleId="Heading1Char">
    <w:name w:val="Heading 1 Char"/>
    <w:basedOn w:val="DefaultParagraphFont"/>
    <w:link w:val="Heading1"/>
    <w:uiPriority w:val="9"/>
    <w:rsid w:val="009B5C69"/>
    <w:rPr>
      <w:rFonts w:ascii="Arial" w:eastAsiaTheme="majorEastAsia" w:hAnsi="Arial" w:cstheme="majorBidi"/>
      <w:b/>
      <w:sz w:val="28"/>
      <w:szCs w:val="32"/>
    </w:rPr>
  </w:style>
  <w:style w:type="paragraph" w:styleId="Quote">
    <w:name w:val="Quote"/>
    <w:basedOn w:val="Normal"/>
    <w:next w:val="Normal"/>
    <w:link w:val="QuoteChar"/>
    <w:uiPriority w:val="29"/>
    <w:qFormat/>
    <w:rsid w:val="00DF7805"/>
    <w:pPr>
      <w:spacing w:before="200"/>
      <w:ind w:left="864" w:right="864"/>
      <w:jc w:val="center"/>
    </w:pPr>
    <w:rPr>
      <w:b/>
      <w:i/>
      <w:iCs/>
      <w:color w:val="404040" w:themeColor="text1" w:themeTint="BF"/>
    </w:rPr>
  </w:style>
  <w:style w:type="character" w:customStyle="1" w:styleId="QuoteChar">
    <w:name w:val="Quote Char"/>
    <w:basedOn w:val="DefaultParagraphFont"/>
    <w:link w:val="Quote"/>
    <w:uiPriority w:val="29"/>
    <w:rsid w:val="00DF7805"/>
    <w:rPr>
      <w:rFonts w:ascii="Arial" w:hAnsi="Arial"/>
      <w:b/>
      <w:i/>
      <w:iCs/>
      <w:color w:val="404040" w:themeColor="text1" w:themeTint="BF"/>
    </w:rPr>
  </w:style>
  <w:style w:type="paragraph" w:styleId="Header">
    <w:name w:val="header"/>
    <w:basedOn w:val="Normal"/>
    <w:link w:val="HeaderChar"/>
    <w:uiPriority w:val="99"/>
    <w:unhideWhenUsed/>
    <w:rsid w:val="002F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0F7"/>
    <w:rPr>
      <w:rFonts w:ascii="Arial" w:hAnsi="Arial"/>
    </w:rPr>
  </w:style>
  <w:style w:type="paragraph" w:styleId="Footer">
    <w:name w:val="footer"/>
    <w:basedOn w:val="Normal"/>
    <w:link w:val="FooterChar"/>
    <w:uiPriority w:val="99"/>
    <w:unhideWhenUsed/>
    <w:rsid w:val="002F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0F7"/>
    <w:rPr>
      <w:rFonts w:ascii="Arial" w:hAnsi="Arial"/>
    </w:rPr>
  </w:style>
  <w:style w:type="paragraph" w:styleId="BalloonText">
    <w:name w:val="Balloon Text"/>
    <w:basedOn w:val="Normal"/>
    <w:link w:val="BalloonTextChar"/>
    <w:uiPriority w:val="99"/>
    <w:semiHidden/>
    <w:unhideWhenUsed/>
    <w:rsid w:val="002F4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F7"/>
    <w:rPr>
      <w:rFonts w:ascii="Segoe UI" w:hAnsi="Segoe UI" w:cs="Segoe UI"/>
      <w:sz w:val="18"/>
      <w:szCs w:val="18"/>
    </w:rPr>
  </w:style>
  <w:style w:type="paragraph" w:styleId="ListParagraph">
    <w:name w:val="List Paragraph"/>
    <w:basedOn w:val="Normal"/>
    <w:uiPriority w:val="34"/>
    <w:qFormat/>
    <w:rsid w:val="002C33FE"/>
    <w:pPr>
      <w:spacing w:before="100" w:beforeAutospacing="1" w:after="0" w:line="240" w:lineRule="auto"/>
      <w:ind w:left="720"/>
      <w:contextualSpacing/>
      <w:jc w:val="both"/>
    </w:pPr>
  </w:style>
  <w:style w:type="character" w:customStyle="1" w:styleId="Heading2Char">
    <w:name w:val="Heading 2 Char"/>
    <w:basedOn w:val="DefaultParagraphFont"/>
    <w:link w:val="Heading2"/>
    <w:uiPriority w:val="9"/>
    <w:semiHidden/>
    <w:rsid w:val="002C33FE"/>
    <w:rPr>
      <w:rFonts w:asciiTheme="majorHAnsi" w:eastAsiaTheme="majorEastAsia" w:hAnsiTheme="majorHAnsi" w:cstheme="majorBidi"/>
      <w:color w:val="404040" w:themeColor="text1" w:themeTint="BF"/>
      <w:sz w:val="26"/>
      <w:szCs w:val="26"/>
    </w:rPr>
  </w:style>
  <w:style w:type="character" w:styleId="IntenseEmphasis">
    <w:name w:val="Intense Emphasis"/>
    <w:basedOn w:val="DefaultParagraphFont"/>
    <w:uiPriority w:val="21"/>
    <w:qFormat/>
    <w:rsid w:val="002C33FE"/>
    <w:rPr>
      <w:rFonts w:ascii="Arial" w:hAnsi="Arial"/>
      <w:i/>
      <w:iCs/>
      <w:color w:val="404040" w:themeColor="text1" w:themeTint="BF"/>
      <w:sz w:val="20"/>
    </w:rPr>
  </w:style>
  <w:style w:type="paragraph" w:styleId="IntenseQuote">
    <w:name w:val="Intense Quote"/>
    <w:basedOn w:val="Normal"/>
    <w:next w:val="Normal"/>
    <w:link w:val="IntenseQuoteChar"/>
    <w:uiPriority w:val="30"/>
    <w:qFormat/>
    <w:rsid w:val="002C33FE"/>
    <w:pPr>
      <w:pBdr>
        <w:top w:val="single" w:sz="4" w:space="10" w:color="C00000"/>
        <w:bottom w:val="single" w:sz="4" w:space="10" w:color="C00000"/>
      </w:pBdr>
      <w:spacing w:before="360" w:after="360"/>
      <w:ind w:left="864" w:right="864"/>
      <w:jc w:val="center"/>
    </w:pPr>
    <w:rPr>
      <w:i/>
      <w:iCs/>
      <w:color w:val="3B3838" w:themeColor="background2" w:themeShade="40"/>
    </w:rPr>
  </w:style>
  <w:style w:type="character" w:customStyle="1" w:styleId="IntenseQuoteChar">
    <w:name w:val="Intense Quote Char"/>
    <w:basedOn w:val="DefaultParagraphFont"/>
    <w:link w:val="IntenseQuote"/>
    <w:uiPriority w:val="30"/>
    <w:rsid w:val="002C33FE"/>
    <w:rPr>
      <w:rFonts w:ascii="Arial" w:hAnsi="Arial"/>
      <w:i/>
      <w:iCs/>
      <w:color w:val="3B3838" w:themeColor="background2" w:themeShade="40"/>
    </w:rPr>
  </w:style>
  <w:style w:type="character" w:styleId="IntenseReference">
    <w:name w:val="Intense Reference"/>
    <w:basedOn w:val="DefaultParagraphFont"/>
    <w:uiPriority w:val="32"/>
    <w:qFormat/>
    <w:rsid w:val="002C33FE"/>
    <w:rPr>
      <w:rFonts w:ascii="Arial" w:hAnsi="Arial"/>
      <w:b/>
      <w:bCs/>
      <w:smallCaps/>
      <w:color w:val="3B3838" w:themeColor="background2" w:themeShade="40"/>
      <w:spacing w:val="5"/>
      <w:sz w:val="18"/>
    </w:rPr>
  </w:style>
  <w:style w:type="character" w:styleId="Strong">
    <w:name w:val="Strong"/>
    <w:basedOn w:val="DefaultParagraphFont"/>
    <w:uiPriority w:val="22"/>
    <w:qFormat/>
    <w:rsid w:val="002C33FE"/>
    <w:rPr>
      <w:rFonts w:ascii="Arial" w:hAnsi="Arial"/>
      <w:b/>
      <w:bCs/>
    </w:rPr>
  </w:style>
  <w:style w:type="paragraph" w:styleId="Subtitle">
    <w:name w:val="Subtitle"/>
    <w:basedOn w:val="Normal"/>
    <w:next w:val="Normal"/>
    <w:link w:val="SubtitleChar"/>
    <w:uiPriority w:val="11"/>
    <w:qFormat/>
    <w:rsid w:val="002C33FE"/>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2C33FE"/>
    <w:rPr>
      <w:rFonts w:ascii="Arial" w:eastAsiaTheme="minorEastAsia" w:hAnsi="Arial"/>
      <w:color w:val="5A5A5A" w:themeColor="text1" w:themeTint="A5"/>
      <w:spacing w:val="15"/>
      <w:sz w:val="20"/>
    </w:rPr>
  </w:style>
  <w:style w:type="character" w:styleId="SubtleEmphasis">
    <w:name w:val="Subtle Emphasis"/>
    <w:basedOn w:val="DefaultParagraphFont"/>
    <w:uiPriority w:val="19"/>
    <w:qFormat/>
    <w:rsid w:val="002C33FE"/>
    <w:rPr>
      <w:rFonts w:ascii="Arial" w:hAnsi="Arial"/>
      <w:i/>
      <w:iCs/>
      <w:color w:val="404040" w:themeColor="text1" w:themeTint="BF"/>
      <w:sz w:val="20"/>
    </w:rPr>
  </w:style>
  <w:style w:type="character" w:styleId="Emphasis">
    <w:name w:val="Emphasis"/>
    <w:basedOn w:val="DefaultParagraphFont"/>
    <w:uiPriority w:val="20"/>
    <w:qFormat/>
    <w:rsid w:val="002C33FE"/>
    <w:rPr>
      <w:rFonts w:ascii="Arial" w:hAnsi="Arial"/>
      <w:i/>
      <w:iCs/>
      <w:sz w:val="20"/>
    </w:rPr>
  </w:style>
  <w:style w:type="character" w:styleId="SubtleReference">
    <w:name w:val="Subtle Reference"/>
    <w:basedOn w:val="DefaultParagraphFont"/>
    <w:uiPriority w:val="31"/>
    <w:qFormat/>
    <w:rsid w:val="002C33FE"/>
    <w:rPr>
      <w:rFonts w:ascii="Arial" w:hAnsi="Arial"/>
      <w:smallCaps/>
      <w:color w:val="5A5A5A" w:themeColor="text1" w:themeTint="A5"/>
      <w:sz w:val="18"/>
    </w:rPr>
  </w:style>
  <w:style w:type="character" w:styleId="BookTitle">
    <w:name w:val="Book Title"/>
    <w:basedOn w:val="DefaultParagraphFont"/>
    <w:uiPriority w:val="33"/>
    <w:qFormat/>
    <w:rsid w:val="002C33FE"/>
    <w:rPr>
      <w:rFonts w:ascii="Arial" w:hAnsi="Arial"/>
      <w:b/>
      <w:bCs/>
      <w:i/>
      <w:iCs/>
      <w:spacing w:val="5"/>
      <w:sz w:val="20"/>
    </w:rPr>
  </w:style>
  <w:style w:type="paragraph" w:styleId="NoSpacing">
    <w:name w:val="No Spacing"/>
    <w:uiPriority w:val="1"/>
    <w:qFormat/>
    <w:rsid w:val="00BB01DE"/>
    <w:pPr>
      <w:spacing w:after="0" w:line="240" w:lineRule="auto"/>
    </w:pPr>
    <w:rPr>
      <w:rFonts w:ascii="Arial" w:hAnsi="Arial"/>
    </w:rPr>
  </w:style>
  <w:style w:type="character" w:styleId="Hyperlink">
    <w:name w:val="Hyperlink"/>
    <w:basedOn w:val="DefaultParagraphFont"/>
    <w:uiPriority w:val="99"/>
    <w:unhideWhenUsed/>
    <w:rsid w:val="0064259D"/>
    <w:rPr>
      <w:strike w:val="0"/>
      <w:dstrike w:val="0"/>
      <w:color w:val="428BCA"/>
      <w:u w:val="none"/>
      <w:effect w:val="none"/>
    </w:rPr>
  </w:style>
  <w:style w:type="paragraph" w:styleId="NormalWeb">
    <w:name w:val="Normal (Web)"/>
    <w:basedOn w:val="Normal"/>
    <w:uiPriority w:val="99"/>
    <w:unhideWhenUsed/>
    <w:rsid w:val="0064259D"/>
    <w:pPr>
      <w:spacing w:after="15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B34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063E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6924">
      <w:bodyDiv w:val="1"/>
      <w:marLeft w:val="0"/>
      <w:marRight w:val="0"/>
      <w:marTop w:val="0"/>
      <w:marBottom w:val="0"/>
      <w:divBdr>
        <w:top w:val="none" w:sz="0" w:space="0" w:color="auto"/>
        <w:left w:val="none" w:sz="0" w:space="0" w:color="auto"/>
        <w:bottom w:val="none" w:sz="0" w:space="0" w:color="auto"/>
        <w:right w:val="none" w:sz="0" w:space="0" w:color="auto"/>
      </w:divBdr>
      <w:divsChild>
        <w:div w:id="1691681719">
          <w:marLeft w:val="0"/>
          <w:marRight w:val="0"/>
          <w:marTop w:val="0"/>
          <w:marBottom w:val="0"/>
          <w:divBdr>
            <w:top w:val="none" w:sz="0" w:space="0" w:color="auto"/>
            <w:left w:val="none" w:sz="0" w:space="0" w:color="auto"/>
            <w:bottom w:val="none" w:sz="0" w:space="0" w:color="auto"/>
            <w:right w:val="none" w:sz="0" w:space="0" w:color="auto"/>
          </w:divBdr>
          <w:divsChild>
            <w:div w:id="1294402966">
              <w:marLeft w:val="0"/>
              <w:marRight w:val="0"/>
              <w:marTop w:val="0"/>
              <w:marBottom w:val="0"/>
              <w:divBdr>
                <w:top w:val="none" w:sz="0" w:space="0" w:color="auto"/>
                <w:left w:val="none" w:sz="0" w:space="0" w:color="auto"/>
                <w:bottom w:val="none" w:sz="0" w:space="0" w:color="auto"/>
                <w:right w:val="none" w:sz="0" w:space="0" w:color="auto"/>
              </w:divBdr>
              <w:divsChild>
                <w:div w:id="428354138">
                  <w:marLeft w:val="0"/>
                  <w:marRight w:val="0"/>
                  <w:marTop w:val="0"/>
                  <w:marBottom w:val="0"/>
                  <w:divBdr>
                    <w:top w:val="none" w:sz="0" w:space="0" w:color="auto"/>
                    <w:left w:val="none" w:sz="0" w:space="0" w:color="auto"/>
                    <w:bottom w:val="none" w:sz="0" w:space="0" w:color="auto"/>
                    <w:right w:val="none" w:sz="0" w:space="0" w:color="auto"/>
                  </w:divBdr>
                  <w:divsChild>
                    <w:div w:id="2107731556">
                      <w:marLeft w:val="-225"/>
                      <w:marRight w:val="-225"/>
                      <w:marTop w:val="0"/>
                      <w:marBottom w:val="0"/>
                      <w:divBdr>
                        <w:top w:val="none" w:sz="0" w:space="0" w:color="auto"/>
                        <w:left w:val="none" w:sz="0" w:space="0" w:color="auto"/>
                        <w:bottom w:val="none" w:sz="0" w:space="0" w:color="auto"/>
                        <w:right w:val="none" w:sz="0" w:space="0" w:color="auto"/>
                      </w:divBdr>
                      <w:divsChild>
                        <w:div w:id="15686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639431">
      <w:bodyDiv w:val="1"/>
      <w:marLeft w:val="0"/>
      <w:marRight w:val="0"/>
      <w:marTop w:val="0"/>
      <w:marBottom w:val="0"/>
      <w:divBdr>
        <w:top w:val="none" w:sz="0" w:space="0" w:color="auto"/>
        <w:left w:val="none" w:sz="0" w:space="0" w:color="auto"/>
        <w:bottom w:val="none" w:sz="0" w:space="0" w:color="auto"/>
        <w:right w:val="none" w:sz="0" w:space="0" w:color="auto"/>
      </w:divBdr>
    </w:div>
    <w:div w:id="286350682">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8">
          <w:marLeft w:val="0"/>
          <w:marRight w:val="0"/>
          <w:marTop w:val="0"/>
          <w:marBottom w:val="0"/>
          <w:divBdr>
            <w:top w:val="none" w:sz="0" w:space="0" w:color="auto"/>
            <w:left w:val="none" w:sz="0" w:space="0" w:color="auto"/>
            <w:bottom w:val="none" w:sz="0" w:space="0" w:color="auto"/>
            <w:right w:val="none" w:sz="0" w:space="0" w:color="auto"/>
          </w:divBdr>
          <w:divsChild>
            <w:div w:id="304050593">
              <w:marLeft w:val="0"/>
              <w:marRight w:val="0"/>
              <w:marTop w:val="0"/>
              <w:marBottom w:val="0"/>
              <w:divBdr>
                <w:top w:val="none" w:sz="0" w:space="0" w:color="auto"/>
                <w:left w:val="none" w:sz="0" w:space="0" w:color="auto"/>
                <w:bottom w:val="none" w:sz="0" w:space="0" w:color="auto"/>
                <w:right w:val="none" w:sz="0" w:space="0" w:color="auto"/>
              </w:divBdr>
              <w:divsChild>
                <w:div w:id="761535687">
                  <w:marLeft w:val="0"/>
                  <w:marRight w:val="0"/>
                  <w:marTop w:val="0"/>
                  <w:marBottom w:val="0"/>
                  <w:divBdr>
                    <w:top w:val="none" w:sz="0" w:space="0" w:color="auto"/>
                    <w:left w:val="none" w:sz="0" w:space="0" w:color="auto"/>
                    <w:bottom w:val="none" w:sz="0" w:space="0" w:color="auto"/>
                    <w:right w:val="none" w:sz="0" w:space="0" w:color="auto"/>
                  </w:divBdr>
                  <w:divsChild>
                    <w:div w:id="1763795939">
                      <w:marLeft w:val="-225"/>
                      <w:marRight w:val="-225"/>
                      <w:marTop w:val="0"/>
                      <w:marBottom w:val="0"/>
                      <w:divBdr>
                        <w:top w:val="none" w:sz="0" w:space="0" w:color="auto"/>
                        <w:left w:val="none" w:sz="0" w:space="0" w:color="auto"/>
                        <w:bottom w:val="none" w:sz="0" w:space="0" w:color="auto"/>
                        <w:right w:val="none" w:sz="0" w:space="0" w:color="auto"/>
                      </w:divBdr>
                      <w:divsChild>
                        <w:div w:id="15681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121843">
      <w:bodyDiv w:val="1"/>
      <w:marLeft w:val="0"/>
      <w:marRight w:val="0"/>
      <w:marTop w:val="0"/>
      <w:marBottom w:val="0"/>
      <w:divBdr>
        <w:top w:val="none" w:sz="0" w:space="0" w:color="auto"/>
        <w:left w:val="none" w:sz="0" w:space="0" w:color="auto"/>
        <w:bottom w:val="none" w:sz="0" w:space="0" w:color="auto"/>
        <w:right w:val="none" w:sz="0" w:space="0" w:color="auto"/>
      </w:divBdr>
    </w:div>
    <w:div w:id="755902843">
      <w:bodyDiv w:val="1"/>
      <w:marLeft w:val="0"/>
      <w:marRight w:val="0"/>
      <w:marTop w:val="0"/>
      <w:marBottom w:val="0"/>
      <w:divBdr>
        <w:top w:val="none" w:sz="0" w:space="0" w:color="auto"/>
        <w:left w:val="none" w:sz="0" w:space="0" w:color="auto"/>
        <w:bottom w:val="none" w:sz="0" w:space="0" w:color="auto"/>
        <w:right w:val="none" w:sz="0" w:space="0" w:color="auto"/>
      </w:divBdr>
      <w:divsChild>
        <w:div w:id="1147043229">
          <w:marLeft w:val="0"/>
          <w:marRight w:val="0"/>
          <w:marTop w:val="0"/>
          <w:marBottom w:val="0"/>
          <w:divBdr>
            <w:top w:val="none" w:sz="0" w:space="0" w:color="auto"/>
            <w:left w:val="none" w:sz="0" w:space="0" w:color="auto"/>
            <w:bottom w:val="none" w:sz="0" w:space="0" w:color="auto"/>
            <w:right w:val="none" w:sz="0" w:space="0" w:color="auto"/>
          </w:divBdr>
        </w:div>
      </w:divsChild>
    </w:div>
    <w:div w:id="945695065">
      <w:bodyDiv w:val="1"/>
      <w:marLeft w:val="0"/>
      <w:marRight w:val="0"/>
      <w:marTop w:val="0"/>
      <w:marBottom w:val="0"/>
      <w:divBdr>
        <w:top w:val="none" w:sz="0" w:space="0" w:color="auto"/>
        <w:left w:val="none" w:sz="0" w:space="0" w:color="auto"/>
        <w:bottom w:val="none" w:sz="0" w:space="0" w:color="auto"/>
        <w:right w:val="none" w:sz="0" w:space="0" w:color="auto"/>
      </w:divBdr>
      <w:divsChild>
        <w:div w:id="1038579635">
          <w:marLeft w:val="0"/>
          <w:marRight w:val="0"/>
          <w:marTop w:val="0"/>
          <w:marBottom w:val="0"/>
          <w:divBdr>
            <w:top w:val="none" w:sz="0" w:space="0" w:color="auto"/>
            <w:left w:val="none" w:sz="0" w:space="0" w:color="auto"/>
            <w:bottom w:val="none" w:sz="0" w:space="0" w:color="auto"/>
            <w:right w:val="none" w:sz="0" w:space="0" w:color="auto"/>
          </w:divBdr>
          <w:divsChild>
            <w:div w:id="1939676003">
              <w:marLeft w:val="0"/>
              <w:marRight w:val="0"/>
              <w:marTop w:val="0"/>
              <w:marBottom w:val="0"/>
              <w:divBdr>
                <w:top w:val="none" w:sz="0" w:space="0" w:color="auto"/>
                <w:left w:val="none" w:sz="0" w:space="0" w:color="auto"/>
                <w:bottom w:val="none" w:sz="0" w:space="0" w:color="auto"/>
                <w:right w:val="none" w:sz="0" w:space="0" w:color="auto"/>
              </w:divBdr>
              <w:divsChild>
                <w:div w:id="1533304068">
                  <w:marLeft w:val="0"/>
                  <w:marRight w:val="0"/>
                  <w:marTop w:val="0"/>
                  <w:marBottom w:val="0"/>
                  <w:divBdr>
                    <w:top w:val="none" w:sz="0" w:space="0" w:color="auto"/>
                    <w:left w:val="none" w:sz="0" w:space="0" w:color="auto"/>
                    <w:bottom w:val="none" w:sz="0" w:space="0" w:color="auto"/>
                    <w:right w:val="none" w:sz="0" w:space="0" w:color="auto"/>
                  </w:divBdr>
                  <w:divsChild>
                    <w:div w:id="1135490334">
                      <w:marLeft w:val="-225"/>
                      <w:marRight w:val="-225"/>
                      <w:marTop w:val="0"/>
                      <w:marBottom w:val="0"/>
                      <w:divBdr>
                        <w:top w:val="none" w:sz="0" w:space="0" w:color="auto"/>
                        <w:left w:val="none" w:sz="0" w:space="0" w:color="auto"/>
                        <w:bottom w:val="none" w:sz="0" w:space="0" w:color="auto"/>
                        <w:right w:val="none" w:sz="0" w:space="0" w:color="auto"/>
                      </w:divBdr>
                      <w:divsChild>
                        <w:div w:id="9342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657">
      <w:bodyDiv w:val="1"/>
      <w:marLeft w:val="0"/>
      <w:marRight w:val="0"/>
      <w:marTop w:val="0"/>
      <w:marBottom w:val="0"/>
      <w:divBdr>
        <w:top w:val="none" w:sz="0" w:space="0" w:color="auto"/>
        <w:left w:val="none" w:sz="0" w:space="0" w:color="auto"/>
        <w:bottom w:val="none" w:sz="0" w:space="0" w:color="auto"/>
        <w:right w:val="none" w:sz="0" w:space="0" w:color="auto"/>
      </w:divBdr>
    </w:div>
    <w:div w:id="1334381607">
      <w:bodyDiv w:val="1"/>
      <w:marLeft w:val="0"/>
      <w:marRight w:val="0"/>
      <w:marTop w:val="0"/>
      <w:marBottom w:val="0"/>
      <w:divBdr>
        <w:top w:val="none" w:sz="0" w:space="0" w:color="auto"/>
        <w:left w:val="none" w:sz="0" w:space="0" w:color="auto"/>
        <w:bottom w:val="none" w:sz="0" w:space="0" w:color="auto"/>
        <w:right w:val="none" w:sz="0" w:space="0" w:color="auto"/>
      </w:divBdr>
    </w:div>
    <w:div w:id="1396197858">
      <w:bodyDiv w:val="1"/>
      <w:marLeft w:val="0"/>
      <w:marRight w:val="0"/>
      <w:marTop w:val="0"/>
      <w:marBottom w:val="0"/>
      <w:divBdr>
        <w:top w:val="none" w:sz="0" w:space="0" w:color="auto"/>
        <w:left w:val="none" w:sz="0" w:space="0" w:color="auto"/>
        <w:bottom w:val="none" w:sz="0" w:space="0" w:color="auto"/>
        <w:right w:val="none" w:sz="0" w:space="0" w:color="auto"/>
      </w:divBdr>
    </w:div>
    <w:div w:id="1629705103">
      <w:bodyDiv w:val="1"/>
      <w:marLeft w:val="0"/>
      <w:marRight w:val="0"/>
      <w:marTop w:val="0"/>
      <w:marBottom w:val="0"/>
      <w:divBdr>
        <w:top w:val="none" w:sz="0" w:space="0" w:color="auto"/>
        <w:left w:val="none" w:sz="0" w:space="0" w:color="auto"/>
        <w:bottom w:val="none" w:sz="0" w:space="0" w:color="auto"/>
        <w:right w:val="none" w:sz="0" w:space="0" w:color="auto"/>
      </w:divBdr>
      <w:divsChild>
        <w:div w:id="295987677">
          <w:marLeft w:val="0"/>
          <w:marRight w:val="0"/>
          <w:marTop w:val="0"/>
          <w:marBottom w:val="0"/>
          <w:divBdr>
            <w:top w:val="none" w:sz="0" w:space="0" w:color="auto"/>
            <w:left w:val="none" w:sz="0" w:space="0" w:color="auto"/>
            <w:bottom w:val="none" w:sz="0" w:space="0" w:color="auto"/>
            <w:right w:val="none" w:sz="0" w:space="0" w:color="auto"/>
          </w:divBdr>
          <w:divsChild>
            <w:div w:id="2058502356">
              <w:marLeft w:val="0"/>
              <w:marRight w:val="0"/>
              <w:marTop w:val="0"/>
              <w:marBottom w:val="0"/>
              <w:divBdr>
                <w:top w:val="none" w:sz="0" w:space="0" w:color="auto"/>
                <w:left w:val="none" w:sz="0" w:space="0" w:color="auto"/>
                <w:bottom w:val="none" w:sz="0" w:space="0" w:color="auto"/>
                <w:right w:val="none" w:sz="0" w:space="0" w:color="auto"/>
              </w:divBdr>
              <w:divsChild>
                <w:div w:id="1104960495">
                  <w:marLeft w:val="0"/>
                  <w:marRight w:val="0"/>
                  <w:marTop w:val="0"/>
                  <w:marBottom w:val="0"/>
                  <w:divBdr>
                    <w:top w:val="none" w:sz="0" w:space="0" w:color="auto"/>
                    <w:left w:val="none" w:sz="0" w:space="0" w:color="auto"/>
                    <w:bottom w:val="none" w:sz="0" w:space="0" w:color="auto"/>
                    <w:right w:val="none" w:sz="0" w:space="0" w:color="auto"/>
                  </w:divBdr>
                  <w:divsChild>
                    <w:div w:id="1648895344">
                      <w:marLeft w:val="-225"/>
                      <w:marRight w:val="-225"/>
                      <w:marTop w:val="0"/>
                      <w:marBottom w:val="0"/>
                      <w:divBdr>
                        <w:top w:val="none" w:sz="0" w:space="0" w:color="auto"/>
                        <w:left w:val="none" w:sz="0" w:space="0" w:color="auto"/>
                        <w:bottom w:val="none" w:sz="0" w:space="0" w:color="auto"/>
                        <w:right w:val="none" w:sz="0" w:space="0" w:color="auto"/>
                      </w:divBdr>
                      <w:divsChild>
                        <w:div w:id="358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4854">
      <w:bodyDiv w:val="1"/>
      <w:marLeft w:val="0"/>
      <w:marRight w:val="0"/>
      <w:marTop w:val="0"/>
      <w:marBottom w:val="0"/>
      <w:divBdr>
        <w:top w:val="none" w:sz="0" w:space="0" w:color="auto"/>
        <w:left w:val="none" w:sz="0" w:space="0" w:color="auto"/>
        <w:bottom w:val="none" w:sz="0" w:space="0" w:color="auto"/>
        <w:right w:val="none" w:sz="0" w:space="0" w:color="auto"/>
      </w:divBdr>
      <w:divsChild>
        <w:div w:id="1067074401">
          <w:marLeft w:val="0"/>
          <w:marRight w:val="0"/>
          <w:marTop w:val="0"/>
          <w:marBottom w:val="0"/>
          <w:divBdr>
            <w:top w:val="none" w:sz="0" w:space="0" w:color="auto"/>
            <w:left w:val="none" w:sz="0" w:space="0" w:color="auto"/>
            <w:bottom w:val="none" w:sz="0" w:space="0" w:color="auto"/>
            <w:right w:val="none" w:sz="0" w:space="0" w:color="auto"/>
          </w:divBdr>
        </w:div>
      </w:divsChild>
    </w:div>
    <w:div w:id="1810395322">
      <w:bodyDiv w:val="1"/>
      <w:marLeft w:val="0"/>
      <w:marRight w:val="0"/>
      <w:marTop w:val="0"/>
      <w:marBottom w:val="0"/>
      <w:divBdr>
        <w:top w:val="none" w:sz="0" w:space="0" w:color="auto"/>
        <w:left w:val="none" w:sz="0" w:space="0" w:color="auto"/>
        <w:bottom w:val="none" w:sz="0" w:space="0" w:color="auto"/>
        <w:right w:val="none" w:sz="0" w:space="0" w:color="auto"/>
      </w:divBdr>
      <w:divsChild>
        <w:div w:id="1328167990">
          <w:marLeft w:val="0"/>
          <w:marRight w:val="0"/>
          <w:marTop w:val="0"/>
          <w:marBottom w:val="0"/>
          <w:divBdr>
            <w:top w:val="none" w:sz="0" w:space="0" w:color="auto"/>
            <w:left w:val="none" w:sz="0" w:space="0" w:color="auto"/>
            <w:bottom w:val="none" w:sz="0" w:space="0" w:color="auto"/>
            <w:right w:val="none" w:sz="0" w:space="0" w:color="auto"/>
          </w:divBdr>
          <w:divsChild>
            <w:div w:id="1834028415">
              <w:marLeft w:val="0"/>
              <w:marRight w:val="0"/>
              <w:marTop w:val="0"/>
              <w:marBottom w:val="0"/>
              <w:divBdr>
                <w:top w:val="none" w:sz="0" w:space="0" w:color="auto"/>
                <w:left w:val="none" w:sz="0" w:space="0" w:color="auto"/>
                <w:bottom w:val="none" w:sz="0" w:space="0" w:color="auto"/>
                <w:right w:val="none" w:sz="0" w:space="0" w:color="auto"/>
              </w:divBdr>
              <w:divsChild>
                <w:div w:id="109475658">
                  <w:marLeft w:val="0"/>
                  <w:marRight w:val="0"/>
                  <w:marTop w:val="0"/>
                  <w:marBottom w:val="0"/>
                  <w:divBdr>
                    <w:top w:val="none" w:sz="0" w:space="0" w:color="auto"/>
                    <w:left w:val="none" w:sz="0" w:space="0" w:color="auto"/>
                    <w:bottom w:val="none" w:sz="0" w:space="0" w:color="auto"/>
                    <w:right w:val="none" w:sz="0" w:space="0" w:color="auto"/>
                  </w:divBdr>
                  <w:divsChild>
                    <w:div w:id="1665427357">
                      <w:marLeft w:val="-225"/>
                      <w:marRight w:val="-225"/>
                      <w:marTop w:val="0"/>
                      <w:marBottom w:val="0"/>
                      <w:divBdr>
                        <w:top w:val="none" w:sz="0" w:space="0" w:color="auto"/>
                        <w:left w:val="none" w:sz="0" w:space="0" w:color="auto"/>
                        <w:bottom w:val="none" w:sz="0" w:space="0" w:color="auto"/>
                        <w:right w:val="none" w:sz="0" w:space="0" w:color="auto"/>
                      </w:divBdr>
                      <w:divsChild>
                        <w:div w:id="6535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13566">
      <w:bodyDiv w:val="1"/>
      <w:marLeft w:val="0"/>
      <w:marRight w:val="0"/>
      <w:marTop w:val="0"/>
      <w:marBottom w:val="0"/>
      <w:divBdr>
        <w:top w:val="none" w:sz="0" w:space="0" w:color="auto"/>
        <w:left w:val="none" w:sz="0" w:space="0" w:color="auto"/>
        <w:bottom w:val="none" w:sz="0" w:space="0" w:color="auto"/>
        <w:right w:val="none" w:sz="0" w:space="0" w:color="auto"/>
      </w:divBdr>
      <w:divsChild>
        <w:div w:id="1518622238">
          <w:marLeft w:val="0"/>
          <w:marRight w:val="0"/>
          <w:marTop w:val="0"/>
          <w:marBottom w:val="0"/>
          <w:divBdr>
            <w:top w:val="none" w:sz="0" w:space="0" w:color="auto"/>
            <w:left w:val="none" w:sz="0" w:space="0" w:color="auto"/>
            <w:bottom w:val="none" w:sz="0" w:space="0" w:color="auto"/>
            <w:right w:val="none" w:sz="0" w:space="0" w:color="auto"/>
          </w:divBdr>
          <w:divsChild>
            <w:div w:id="886573779">
              <w:marLeft w:val="0"/>
              <w:marRight w:val="0"/>
              <w:marTop w:val="0"/>
              <w:marBottom w:val="0"/>
              <w:divBdr>
                <w:top w:val="none" w:sz="0" w:space="0" w:color="auto"/>
                <w:left w:val="none" w:sz="0" w:space="0" w:color="auto"/>
                <w:bottom w:val="none" w:sz="0" w:space="0" w:color="auto"/>
                <w:right w:val="none" w:sz="0" w:space="0" w:color="auto"/>
              </w:divBdr>
              <w:divsChild>
                <w:div w:id="1009063712">
                  <w:marLeft w:val="0"/>
                  <w:marRight w:val="0"/>
                  <w:marTop w:val="0"/>
                  <w:marBottom w:val="0"/>
                  <w:divBdr>
                    <w:top w:val="none" w:sz="0" w:space="0" w:color="auto"/>
                    <w:left w:val="none" w:sz="0" w:space="0" w:color="auto"/>
                    <w:bottom w:val="none" w:sz="0" w:space="0" w:color="auto"/>
                    <w:right w:val="none" w:sz="0" w:space="0" w:color="auto"/>
                  </w:divBdr>
                  <w:divsChild>
                    <w:div w:id="523790004">
                      <w:marLeft w:val="-225"/>
                      <w:marRight w:val="-225"/>
                      <w:marTop w:val="0"/>
                      <w:marBottom w:val="0"/>
                      <w:divBdr>
                        <w:top w:val="none" w:sz="0" w:space="0" w:color="auto"/>
                        <w:left w:val="none" w:sz="0" w:space="0" w:color="auto"/>
                        <w:bottom w:val="none" w:sz="0" w:space="0" w:color="auto"/>
                        <w:right w:val="none" w:sz="0" w:space="0" w:color="auto"/>
                      </w:divBdr>
                      <w:divsChild>
                        <w:div w:id="19202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os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uhealthplan.com/members/wellness/educationalprogra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dershipcenter.o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isher.osu.edu/executive-education/open-enrollment-programs/general-management/breakfast-clu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tinuinged.ohio-state.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awcett\AppData\Roaming\Microsoft\Templates\L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6A91-737E-4FCD-90AC-65AEB91D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 Template.dotx</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Fawcett</dc:creator>
  <cp:keywords/>
  <dc:description/>
  <cp:lastModifiedBy>Cheryl</cp:lastModifiedBy>
  <cp:revision>2</cp:revision>
  <cp:lastPrinted>2014-02-11T18:41:00Z</cp:lastPrinted>
  <dcterms:created xsi:type="dcterms:W3CDTF">2015-01-12T14:30:00Z</dcterms:created>
  <dcterms:modified xsi:type="dcterms:W3CDTF">2015-01-12T14:30:00Z</dcterms:modified>
</cp:coreProperties>
</file>